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D8" w:rsidRPr="004B7FD8" w:rsidRDefault="004B7FD8" w:rsidP="00143AB8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B7F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Материально-техническое обеспечение и оснащенность образовательного процесса</w:t>
      </w:r>
    </w:p>
    <w:p w:rsidR="004B7FD8" w:rsidRPr="004B7FD8" w:rsidRDefault="004B7FD8" w:rsidP="00143AB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НАЛИЧИИ ОБОРУДОВАННЫХ УЧЕБНЫХ КАБИНЕТОВ, ОБЪЕКТОВ, ДЛЯ ПРОВЕДЕНИЯ ПРАКТ</w:t>
      </w:r>
      <w:bookmarkStart w:id="0" w:name="_GoBack"/>
      <w:bookmarkEnd w:id="0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ИЧЕСКИХ ЗАНЯТИЙ, БИБЛИОТЕК, ОБЪЕКТОВ СПОРТА, СРЕДСТВ ОБУЧЕНИЯ И ВОСПИТАНИЯ</w:t>
      </w:r>
    </w:p>
    <w:tbl>
      <w:tblPr>
        <w:tblpPr w:leftFromText="45" w:rightFromText="45" w:vertAnchor="text" w:tblpX="-694"/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3246"/>
        <w:gridCol w:w="5543"/>
      </w:tblGrid>
      <w:tr w:rsidR="004B7FD8" w:rsidRPr="004B7FD8" w:rsidTr="00143AB8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Образовательные области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специальных помещений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Основные  пособия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специальное оборудование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  Физическое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развитие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Музыкальный зал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       Спортивное оборудование для проведения физкультурных мероприятий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Групповые помещения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       Центры двигательной активности, бактерицидные лампы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Медицинский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Изолятор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Ростомер, мебель, спирометр, динамометр, весы, тонометр,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Игровой комплекс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 Лестницы, модули для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подлезание</w:t>
            </w:r>
            <w:proofErr w:type="spellEnd"/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Комплекс для оздоровительных и закаливающих процедур на территории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Площадка для  оздоровительной гимнастики и дыхательных тренировок, физкультурных занятий, спортивных праздников и т.д.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Социально-коммуникативное развитие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Групповые помещения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Развивающие пособия и игры, атрибуты, игровые модули, сюжетно-игровое оборудование, оборудование для трудовой деятельности, художественная литература, видеомагнитофон,   фотоаппарат, видео -   и   аудиотека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Холлы и коридорные пролёты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Музыкальный зал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Оборудование, атрибуты для театра, проведения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социально-значимых акций, интерактивная доска, телевизор, диски и другие носители со специальными программами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Территория ДОУ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Малые архитектурные формы на групповых прогулочных площадках для сюжетно-ролевых игр и др.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Познавательное и речевое развитие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Групповые помещения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Центры познавательного и речевого развития, оборудование для исследовательской и опытнической деятельности детей (мини лаборатория),  материал для разного вида конструирования, экологические уголки, уголки сказок, дидактические и развивающие игры, игры-головоломки, игры для развития логического мышления, развивающие таблицы, мобильные стенды, детские библиотечки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  </w:t>
            </w:r>
            <w:proofErr w:type="gramEnd"/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Территория ДОУ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Экологическая тропа, цветники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Художественно-эстетическое развитие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Групповые помещения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Центры музыкально-художественного творчества, центры художественно-продуктивной деятельности, театры разных видов (настольный, кукольный, перчаточный, бибабо и другие), магнитофоны, музыкальные инструменты</w:t>
            </w:r>
            <w:proofErr w:type="gramEnd"/>
          </w:p>
        </w:tc>
      </w:tr>
      <w:tr w:rsidR="004B7FD8" w:rsidRPr="004B7FD8" w:rsidTr="00143AB8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Холлы и коридорные пролёты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Вид помещения,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функциональное</w:t>
            </w:r>
            <w:proofErr w:type="gramEnd"/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использование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Оснащение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Групповые комнаты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группы № 1, 2, 3, 4, 5, 6</w:t>
            </w:r>
            <w:r w:rsidR="006C16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Сюжетно-ролевые игры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Самообслуживание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Трудовая деятельность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Самостоятельная творческая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Ознакомление с природой, труд в природе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Детская мебель для практической деятельности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Центры художественной литературы: подборка научных книг, энциклопедий, художественной литературы, портретов авторов и писателей,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аудиосопровождение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дидактические игры по произведениям (в том числе электронные)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Уголок для изобразительной детской деятельности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• Игровая мебель. Атрибуты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сюжетно-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ролевых игр: «Семья», «Магазин», «Парикмахерская», «Больница», «Ателье», «Библиотека», «Школа»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Природный уголок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Конструкторы различных видов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Головоломки, мозаики,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пазлы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настольно-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печатные игры, лото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Развивающие игры по математике, логике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Различные виды театров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Муляжи овощей и фруктов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Календарь погоды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Плакаты и наборы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дидактических</w:t>
            </w:r>
            <w:proofErr w:type="gramEnd"/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наглядных материалов с изображением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животных, птиц, насекомых, обитателей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морей и рек, рептилий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Мини-лаборатории, центры оды и песка с набором необходимого оборудования и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ингридиентов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экспериментальной и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исследователькой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деятельности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различные коллекции)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Магнитофон, аудиозаписи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Мультимедийное оборудование (интерактивная доска, ноутбук, проектор)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Спальное помещение</w:t>
            </w:r>
          </w:p>
          <w:p w:rsidR="004B7FD8" w:rsidRPr="004B7FD8" w:rsidRDefault="006C16F7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группы № 1, 2, 3, 4, 5, 6.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Дневной сон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Игровая деятельность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Гимнастика после сна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Спальная мебель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Физкультурное оборудование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для гимнастики после сна: ребристая дорожка, массажные коврики и мячи, резиновые кольца и кубики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Раздевальная комната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группы № 1, 2, 3, 4, 5, 6</w:t>
            </w:r>
            <w:r w:rsidR="006C16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Информационно-просветительская работа с родителями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Информационный уголок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Выставки детского творчества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Наглядно-информационный материал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родителей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Физкультурный уголок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Методический кабинет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Осуществление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методической</w:t>
            </w:r>
            <w:proofErr w:type="gramEnd"/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помощи педагогам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Организация консультаций,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семинаров, педагогических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советов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Выставка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дидактических</w:t>
            </w:r>
            <w:proofErr w:type="gramEnd"/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методических материалов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организации работы с детьми по различным направлениям развития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Выставка изделий народно-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прикладного искусства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 педагогической и методической литературы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Библиотека периодических изданий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Пособия для занятий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Опыт работы педагогов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Материалы консультаций, семинаров, семинаров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рактикумов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Демонстрационный, раздаточный материал для занятий с детьми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Иллюстративный материал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Изделия народных промыслов: Дымково,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Городец, Гжель, Хохлома, Палех,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Жостово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матрешки, </w:t>
            </w:r>
            <w:proofErr w:type="spell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богородские</w:t>
            </w:r>
            <w:proofErr w:type="spell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игрушки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Скульптуры малых форм (глина, дерево)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Игрушки, муляжи, гербарии, коллекции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семян растени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й-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Мультимедийное оборудование (интерактивная доска, ноутбук, проектор)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Кабинет психолога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Психолого-педагогическая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диагностика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Коррекционная работа с детьми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Индивидуальные консультации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Детская мягкая мебель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Журнальный стол, стул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Стимулирующий материал для психолого-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педагогического обследования детей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Игровой материал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Развивающие игр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ы-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Мультимедийное оборудование (интерактивная доска, ноутбук, проектор)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Кабинет логопеда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Логопедический стол, детская мебель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Стимулирующий материал для психолого-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педагогического обследования детей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Игровой материал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Музыкальный зал, кабинет музыкального руководителя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Занятия по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музыкальному</w:t>
            </w:r>
            <w:proofErr w:type="gramEnd"/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воспитанию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Индивидуальные занятия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Тематические досуги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Развлечения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Театральные представления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Праздники и утренники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Занятия по хореографии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Занятия по ритмике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Родительские собрания, прочие мероприятия для родителей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Библиотека методической литературы,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сборники нот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Шкаф для используемых пособий,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игрушек, атрибутов и прочего материала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Музыкальный центр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Пианино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Видеодвойка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Разнообразные музыкальные инструменты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детей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Подборка аудио- и видеокассет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музыкальными произведениями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Различные виды театров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Ширма для кукольного театра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Детские и взрослые костюмы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Детские хохломские стулья и стол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ы-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Мультимедийное оборудование (интерактивная доска, ноутбук, про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6C16F7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Музыкальный зал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Физкультурные занятия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Спортивные досуги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Развлечения, праздники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Консультативная работа с родителями и воспитателями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спортивное оборудование;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маты;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степы;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наглядный и дидактический материал;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скамейки;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Мультимедийное оборудование </w:t>
            </w:r>
            <w:proofErr w:type="gramStart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ноутбук, проектор)</w:t>
            </w:r>
          </w:p>
        </w:tc>
      </w:tr>
      <w:tr w:rsidR="004B7FD8" w:rsidRPr="004B7FD8" w:rsidTr="00143AB8">
        <w:trPr>
          <w:tblCellSpacing w:w="0" w:type="dxa"/>
        </w:trPr>
        <w:tc>
          <w:tcPr>
            <w:tcW w:w="5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Кабинет заведующего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групповые занятия, самостоятельная и совместная деятельность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 досуги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  развлечения, праздники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консультативная работа с родителями и воспитателями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номенклатура дел и документы к ней;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компьютер с выходом в интернет;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принтер, сканер, факс</w:t>
            </w:r>
          </w:p>
          <w:p w:rsidR="004B7FD8" w:rsidRPr="004B7FD8" w:rsidRDefault="004B7FD8" w:rsidP="00143A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B7F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личные дела, трудовые книжки сотрудников</w:t>
            </w:r>
          </w:p>
        </w:tc>
      </w:tr>
    </w:tbl>
    <w:p w:rsidR="004B7FD8" w:rsidRPr="004B7FD8" w:rsidRDefault="004B7FD8" w:rsidP="00296EB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B7F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B7FD8" w:rsidRPr="004B7FD8" w:rsidRDefault="004B7FD8" w:rsidP="00296EB7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B7F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B7FD8" w:rsidRPr="004B7FD8" w:rsidRDefault="00143AB8" w:rsidP="00296E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4B7FD8" w:rsidRPr="004B7FD8" w:rsidRDefault="00143AB8" w:rsidP="00296E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4B7FD8" w:rsidRPr="004B7FD8" w:rsidRDefault="004B7FD8" w:rsidP="00296EB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УСЛОВИЯ ПИТАНИЯ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Питание в детском саду различается в зависимости от сезона и подразделяется на периоды зимы-весны и лета-осени. Меню для детей разрабатывается заранее, с учетом суточной нормы продуктов в рационе 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питания, объема порций и сведений о химическом составе продуктов, согласовывается с </w:t>
      </w:r>
      <w:proofErr w:type="spell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Роспотребнадзором</w:t>
      </w:r>
      <w:proofErr w:type="spellEnd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Только ориентируясь на соотношение в блюдах белков, жиров и углеводов, можно обеспечить правильное питание в детском саду, при котором клетки получают необходимый строительный материал для роста.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Так как нормы калорийности питания детей зависят от их возраста, то и меню в детском саду составляется с учетом суточной потребности в 1540 ккал детей до трех лет и 1900 ккал – детей старшего возраста.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Питание в детском саду 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ехразовое.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Завтрак - каша, бут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ерброд с маслом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напиток.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Обед - горячее блюдо и мясные или рыбные продуктов с гарниром. В дополнение предлагается компот или сок.</w:t>
      </w:r>
    </w:p>
    <w:p w:rsidR="004B7FD8" w:rsidRPr="004B7FD8" w:rsidRDefault="00BB75D5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олдник – запеканки, булочка или печенье, предлагаемые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том, </w:t>
      </w:r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рыбное блюдо и т.д.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Ответственный за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питание в МБДОУ детский сад №2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Камалтдинова</w:t>
      </w:r>
      <w:proofErr w:type="spellEnd"/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Зоя Вячеславовна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Ответственный за ведение табеля посещаемости воспитанников и постановку их 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сайт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Булатова</w:t>
      </w:r>
      <w:proofErr w:type="gramEnd"/>
      <w:r w:rsidR="00BB7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Наталья Сергеевна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телефон: </w:t>
      </w:r>
      <w:hyperlink r:id="rId5" w:history="1">
        <w:r w:rsidR="00BB75D5" w:rsidRPr="00BB75D5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+7 347 983-33-30</w:t>
        </w:r>
      </w:hyperlink>
    </w:p>
    <w:p w:rsidR="004B7FD8" w:rsidRDefault="004B7FD8" w:rsidP="00296EB7">
      <w:pPr>
        <w:shd w:val="clear" w:color="auto" w:fill="FFFFFF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электронная почта: </w:t>
      </w:r>
      <w:r w:rsidR="00BB75D5" w:rsidRPr="00BB75D5">
        <w:rPr>
          <w:rFonts w:ascii="Arial" w:eastAsia="Times New Roman" w:hAnsi="Arial" w:cs="Arial"/>
          <w:sz w:val="21"/>
          <w:szCs w:val="21"/>
          <w:lang w:eastAsia="ru-RU"/>
        </w:rPr>
        <w:t> </w:t>
      </w:r>
      <w:hyperlink r:id="rId6" w:history="1">
        <w:r w:rsidR="00BB75D5" w:rsidRPr="00BB75D5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missis.alenyshka@mail.ru</w:t>
        </w:r>
      </w:hyperlink>
    </w:p>
    <w:p w:rsidR="004B7FD8" w:rsidRPr="00296EB7" w:rsidRDefault="004B7FD8" w:rsidP="00296EB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Оператор питания</w:t>
      </w:r>
    </w:p>
    <w:p w:rsidR="002C067C" w:rsidRDefault="002C067C" w:rsidP="00296EB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B337D">
        <w:rPr>
          <w:rFonts w:ascii="Times New Roman" w:hAnsi="Times New Roman"/>
          <w:sz w:val="26"/>
          <w:szCs w:val="26"/>
        </w:rPr>
        <w:t xml:space="preserve">Индивидуальный предприниматель </w:t>
      </w:r>
      <w:proofErr w:type="spellStart"/>
      <w:r w:rsidRPr="00DB337D">
        <w:rPr>
          <w:rFonts w:ascii="Times New Roman" w:hAnsi="Times New Roman"/>
          <w:sz w:val="26"/>
          <w:szCs w:val="26"/>
        </w:rPr>
        <w:t>Абъялилова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 Диана </w:t>
      </w:r>
      <w:proofErr w:type="spellStart"/>
      <w:r w:rsidRPr="00DB337D">
        <w:rPr>
          <w:rFonts w:ascii="Times New Roman" w:hAnsi="Times New Roman"/>
          <w:sz w:val="26"/>
          <w:szCs w:val="26"/>
        </w:rPr>
        <w:t>Флорисовна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, вид деятельности: деятельность столовых при предприятиях и столовых, поставка продуктов общественного питания, оптовая </w:t>
      </w:r>
      <w:proofErr w:type="gramStart"/>
      <w:r w:rsidRPr="00DB337D">
        <w:rPr>
          <w:rFonts w:ascii="Times New Roman" w:hAnsi="Times New Roman"/>
          <w:sz w:val="26"/>
          <w:szCs w:val="26"/>
        </w:rPr>
        <w:t>торговля</w:t>
      </w:r>
      <w:proofErr w:type="gramEnd"/>
      <w:r w:rsidRPr="00DB337D">
        <w:rPr>
          <w:rFonts w:ascii="Times New Roman" w:hAnsi="Times New Roman"/>
          <w:sz w:val="26"/>
          <w:szCs w:val="26"/>
        </w:rPr>
        <w:t xml:space="preserve"> продуктами питания, включая напитки, оптовая торговля непотребительскими товарами, прочая оптовая торговля, розничная торговля мясом, мясом птицы, продуктами и консервами из мяса, мяса птицы, производство прочих пищевых продуктов, оказание </w:t>
      </w:r>
      <w:proofErr w:type="spellStart"/>
      <w:r w:rsidRPr="00DB337D">
        <w:rPr>
          <w:rFonts w:ascii="Times New Roman" w:hAnsi="Times New Roman"/>
          <w:sz w:val="26"/>
          <w:szCs w:val="26"/>
        </w:rPr>
        <w:t>клининговых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 услуг, оптовая торговля готовыми пищевыми продуктами, включая торговлю детским и диетическим питанием и прочим гомогенизированными пищевыми продуктами; количество работников – 2, рабочее место в пищеблоке МБДОУ детский сад № 2 </w:t>
      </w:r>
      <w:proofErr w:type="spellStart"/>
      <w:r w:rsidRPr="00DB337D">
        <w:rPr>
          <w:rFonts w:ascii="Times New Roman" w:hAnsi="Times New Roman"/>
          <w:sz w:val="26"/>
          <w:szCs w:val="26"/>
        </w:rPr>
        <w:t>с</w:t>
      </w:r>
      <w:proofErr w:type="gramStart"/>
      <w:r w:rsidRPr="00DB337D">
        <w:rPr>
          <w:rFonts w:ascii="Times New Roman" w:hAnsi="Times New Roman"/>
          <w:sz w:val="26"/>
          <w:szCs w:val="26"/>
        </w:rPr>
        <w:t>.М</w:t>
      </w:r>
      <w:proofErr w:type="gramEnd"/>
      <w:r w:rsidRPr="00DB337D">
        <w:rPr>
          <w:rFonts w:ascii="Times New Roman" w:hAnsi="Times New Roman"/>
          <w:sz w:val="26"/>
          <w:szCs w:val="26"/>
        </w:rPr>
        <w:t>есягутово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 по адресу: 452530, Республика </w:t>
      </w:r>
      <w:r w:rsidRPr="00DB337D">
        <w:rPr>
          <w:rFonts w:ascii="Times New Roman" w:hAnsi="Times New Roman"/>
          <w:sz w:val="26"/>
          <w:szCs w:val="26"/>
        </w:rPr>
        <w:lastRenderedPageBreak/>
        <w:t xml:space="preserve">Башкортостан, Дуванский район, с. Месягутово, </w:t>
      </w:r>
      <w:proofErr w:type="spellStart"/>
      <w:r w:rsidRPr="00DB337D">
        <w:rPr>
          <w:rFonts w:ascii="Times New Roman" w:hAnsi="Times New Roman"/>
          <w:sz w:val="26"/>
          <w:szCs w:val="26"/>
        </w:rPr>
        <w:t>ул.Араловец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, 17, площадь – 44,6 </w:t>
      </w:r>
      <w:proofErr w:type="spellStart"/>
      <w:r w:rsidRPr="00DB337D">
        <w:rPr>
          <w:rFonts w:ascii="Times New Roman" w:hAnsi="Times New Roman"/>
          <w:sz w:val="26"/>
          <w:szCs w:val="26"/>
        </w:rPr>
        <w:t>кв.м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.; режим работы – с 07.00 до 16.00; </w:t>
      </w:r>
      <w:proofErr w:type="spellStart"/>
      <w:r w:rsidRPr="00DB337D">
        <w:rPr>
          <w:rFonts w:ascii="Times New Roman" w:hAnsi="Times New Roman"/>
          <w:sz w:val="26"/>
          <w:szCs w:val="26"/>
        </w:rPr>
        <w:t>Абъялилова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 Диана </w:t>
      </w:r>
      <w:proofErr w:type="spellStart"/>
      <w:r w:rsidRPr="00DB337D">
        <w:rPr>
          <w:rFonts w:ascii="Times New Roman" w:hAnsi="Times New Roman"/>
          <w:sz w:val="26"/>
          <w:szCs w:val="26"/>
        </w:rPr>
        <w:t>Флорисовна</w:t>
      </w:r>
      <w:proofErr w:type="spellEnd"/>
      <w:r w:rsidRPr="00DB337D">
        <w:rPr>
          <w:rFonts w:ascii="Times New Roman" w:hAnsi="Times New Roman"/>
          <w:sz w:val="26"/>
          <w:szCs w:val="26"/>
        </w:rPr>
        <w:t xml:space="preserve">, телефон 89603999449, оказание услуги по организации горячего питания. </w:t>
      </w:r>
      <w:bookmarkStart w:id="1" w:name="_Hlk64641295"/>
      <w:r w:rsidRPr="00DB337D">
        <w:rPr>
          <w:rFonts w:ascii="Times New Roman" w:hAnsi="Times New Roman"/>
          <w:sz w:val="26"/>
          <w:szCs w:val="26"/>
        </w:rPr>
        <w:t>Срок аренды до 31.12.2021г.</w:t>
      </w:r>
      <w:bookmarkEnd w:id="1"/>
    </w:p>
    <w:p w:rsidR="002C067C" w:rsidRDefault="002C067C" w:rsidP="00296EB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B7FD8" w:rsidRPr="004B7FD8" w:rsidRDefault="004B7FD8" w:rsidP="00296EB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УСЛОВИЯ ОХРАНЫ ЗДОРОВЬЯ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Основным нормативно-правовым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актом, содержащим положение об обеспечение безопасности участников образовательного процесса является</w:t>
      </w:r>
      <w:proofErr w:type="gramEnd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ФЗ «Об образовании в Российской Федерации», который 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Основными направлениями деятельности администрации детского сада по обеспечению безопасности в детском саду является: 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Охрана жизни и здоровья детей.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Главной целью  является  сохранение жизни и здоровья воспитанников.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 связи с этим проводятся следующие мероприятия: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оборудование дверей магнитными замками и установка видеокамеры;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- 2 раза в год осуществляется административно-общественный контроль. Цель которого – проверка соблюдения техники безопасности и санитарно-гигиенических норм во время реализации </w:t>
      </w:r>
      <w:proofErr w:type="spell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-образовательного процесса;</w:t>
      </w:r>
    </w:p>
    <w:p w:rsidR="002C067C" w:rsidRPr="00DB337D" w:rsidRDefault="004B7FD8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C067C" w:rsidRPr="00DB337D">
        <w:rPr>
          <w:rFonts w:ascii="Times New Roman" w:hAnsi="Times New Roman"/>
          <w:color w:val="000000"/>
          <w:sz w:val="26"/>
          <w:szCs w:val="26"/>
        </w:rPr>
        <w:t xml:space="preserve"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</w:t>
      </w:r>
      <w:r w:rsidR="002C067C" w:rsidRPr="00D01869">
        <w:rPr>
          <w:rFonts w:ascii="Times New Roman" w:hAnsi="Times New Roman"/>
          <w:color w:val="000000"/>
          <w:sz w:val="26"/>
          <w:szCs w:val="26"/>
          <w:u w:val="single"/>
        </w:rPr>
        <w:t xml:space="preserve">установлена кнопка тревожной </w:t>
      </w:r>
      <w:r w:rsidR="002C067C" w:rsidRPr="00475B75">
        <w:rPr>
          <w:rFonts w:ascii="Times New Roman" w:hAnsi="Times New Roman"/>
          <w:color w:val="000000"/>
          <w:sz w:val="26"/>
          <w:szCs w:val="26"/>
          <w:u w:val="single"/>
        </w:rPr>
        <w:t>сигнализации – КТС, функционирует</w:t>
      </w:r>
      <w:r w:rsidR="002C067C">
        <w:rPr>
          <w:rFonts w:ascii="Times New Roman" w:hAnsi="Times New Roman"/>
          <w:color w:val="000000"/>
          <w:sz w:val="26"/>
          <w:szCs w:val="26"/>
        </w:rPr>
        <w:t>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каждой группе имеются медицинские аптечки;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обеззараживания воздуха в группах имеются кварцевые лампы;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Своевременная замена столовой посуды;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Изъятие из обращения сломанных игрушек;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все игрушки имеется сертификат качества;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 физкультурное оборудование имеется акт готовности;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прогулочных площадках игровое и физкультурное оборудование (скамьи, горки, песочницы, колеса для лазанья и т.д.) надежно закреплено, имеются акты;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Прогулочные площадки, веранды безопасны для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прогулок</w:t>
      </w:r>
      <w:proofErr w:type="gramEnd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т.е. нет опасных для детей предметов (гвоздей, досок, стекла и т.д.), проводится ежедневная уборка территории.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Пожарная безопасность.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группах оформлены уголки безопасности для детей и информация для родителей в приемных;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Воспитатели проводят как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  <w:proofErr w:type="gramEnd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и занятия с детьми на тему пожарной безопасности в детском саду и дома, проходят выставки рисунков;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- 2 раза в год проводятся практические занятия по правилам эвакуации в случае возникновения пожара совместно со специалистами пожарной части;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Проводятся экскурсии  детей с воспитателями в пожарную часть;</w:t>
      </w:r>
    </w:p>
    <w:p w:rsid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Проводятся тестовые срезы с персоналом по проверке знаний по пожарной безопасности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1. Меры по инженерно-технической защите объекта (территории):</w:t>
      </w:r>
    </w:p>
    <w:p w:rsidR="00296EB7" w:rsidRPr="00D01869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а) объектовые и локальные системы оповещения: </w:t>
      </w:r>
      <w:r w:rsidRPr="00D01869">
        <w:rPr>
          <w:rFonts w:ascii="Times New Roman" w:hAnsi="Times New Roman"/>
          <w:color w:val="000000"/>
          <w:sz w:val="26"/>
          <w:szCs w:val="26"/>
          <w:u w:val="single"/>
        </w:rPr>
        <w:t xml:space="preserve">здание оборудовано автоматической системой пожарной сигнализации марки «Верес-24», системой вывода сигнала «Пожар» в ПЧ марки «Стрелец -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М</w:t>
      </w:r>
      <w:r w:rsidRPr="00D01869">
        <w:rPr>
          <w:rFonts w:ascii="Times New Roman" w:hAnsi="Times New Roman"/>
          <w:color w:val="000000"/>
          <w:sz w:val="26"/>
          <w:szCs w:val="26"/>
          <w:u w:val="single"/>
        </w:rPr>
        <w:t>ониторинг»;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б) резервные источники  электроснабжения, теплоснабжения, газоснабжения, водоснабжени</w:t>
      </w:r>
      <w:proofErr w:type="gramStart"/>
      <w:r w:rsidRPr="00DB337D">
        <w:rPr>
          <w:rFonts w:ascii="Times New Roman" w:hAnsi="Times New Roman"/>
          <w:color w:val="000000"/>
          <w:sz w:val="26"/>
          <w:szCs w:val="26"/>
        </w:rPr>
        <w:t>я</w:t>
      </w:r>
      <w:r w:rsidRPr="00616E60">
        <w:rPr>
          <w:rFonts w:ascii="Times New Roman" w:hAnsi="Times New Roman"/>
          <w:color w:val="000000"/>
          <w:sz w:val="26"/>
          <w:szCs w:val="26"/>
          <w:u w:val="single"/>
        </w:rPr>
        <w:t>-</w:t>
      </w:r>
      <w:proofErr w:type="gramEnd"/>
      <w:r w:rsidRPr="00616E60">
        <w:rPr>
          <w:rFonts w:ascii="Times New Roman" w:hAnsi="Times New Roman"/>
          <w:color w:val="000000"/>
          <w:sz w:val="26"/>
          <w:szCs w:val="26"/>
          <w:u w:val="single"/>
        </w:rPr>
        <w:t xml:space="preserve"> отсутствует</w:t>
      </w:r>
      <w:r>
        <w:rPr>
          <w:rFonts w:ascii="Times New Roman" w:hAnsi="Times New Roman"/>
          <w:color w:val="000000"/>
          <w:sz w:val="26"/>
          <w:szCs w:val="26"/>
        </w:rPr>
        <w:t>;</w:t>
      </w:r>
      <w:r w:rsidRPr="00DB337D">
        <w:rPr>
          <w:rFonts w:ascii="Times New Roman" w:hAnsi="Times New Roman"/>
          <w:color w:val="000000"/>
          <w:sz w:val="26"/>
          <w:szCs w:val="26"/>
        </w:rPr>
        <w:t xml:space="preserve"> системы связи</w:t>
      </w:r>
      <w:r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Pr="00D01869">
        <w:rPr>
          <w:rFonts w:ascii="Times New Roman" w:hAnsi="Times New Roman"/>
          <w:color w:val="000000"/>
          <w:sz w:val="26"/>
          <w:szCs w:val="26"/>
          <w:u w:val="single"/>
        </w:rPr>
        <w:t>стационарный телефон</w:t>
      </w:r>
      <w:r w:rsidRPr="00DB337D">
        <w:rPr>
          <w:rFonts w:ascii="Times New Roman" w:hAnsi="Times New Roman"/>
          <w:color w:val="000000"/>
          <w:sz w:val="26"/>
          <w:szCs w:val="26"/>
        </w:rPr>
        <w:t>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в)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</w:t>
      </w:r>
      <w:r w:rsidRPr="00D01869">
        <w:rPr>
          <w:rFonts w:ascii="Times New Roman" w:hAnsi="Times New Roman"/>
          <w:color w:val="000000"/>
          <w:sz w:val="26"/>
          <w:szCs w:val="26"/>
          <w:u w:val="single"/>
        </w:rPr>
        <w:t xml:space="preserve">установлена кнопка тревожной </w:t>
      </w:r>
      <w:r w:rsidRPr="00475B75">
        <w:rPr>
          <w:rFonts w:ascii="Times New Roman" w:hAnsi="Times New Roman"/>
          <w:color w:val="000000"/>
          <w:sz w:val="26"/>
          <w:szCs w:val="26"/>
          <w:u w:val="single"/>
        </w:rPr>
        <w:t>сигнализации – КТС, функционирует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296EB7" w:rsidRPr="00792043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г) стационарные и ручные  металлоискатели: </w:t>
      </w:r>
      <w:r w:rsidRPr="00C762A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92043">
        <w:rPr>
          <w:rFonts w:ascii="Times New Roman" w:hAnsi="Times New Roman"/>
          <w:color w:val="000000"/>
          <w:sz w:val="26"/>
          <w:szCs w:val="26"/>
          <w:u w:val="single"/>
        </w:rPr>
        <w:t xml:space="preserve">ручной металлоискатель </w:t>
      </w:r>
      <w:r w:rsidRPr="00792043"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GP</w:t>
      </w:r>
      <w:r w:rsidRPr="00792043">
        <w:rPr>
          <w:rFonts w:ascii="Times New Roman" w:hAnsi="Times New Roman"/>
          <w:color w:val="000000"/>
          <w:sz w:val="26"/>
          <w:szCs w:val="26"/>
          <w:u w:val="single"/>
        </w:rPr>
        <w:t xml:space="preserve"> 3003</w:t>
      </w:r>
      <w:r w:rsidRPr="00792043"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B</w:t>
      </w:r>
      <w:r w:rsidRPr="00792043">
        <w:rPr>
          <w:rFonts w:ascii="Times New Roman" w:hAnsi="Times New Roman"/>
          <w:color w:val="000000"/>
          <w:sz w:val="26"/>
          <w:szCs w:val="26"/>
          <w:u w:val="single"/>
        </w:rPr>
        <w:t>1 в количестве 4 штуки;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</w:p>
    <w:p w:rsidR="00296EB7" w:rsidRDefault="00296EB7" w:rsidP="00296EB7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д) видеонаблюдение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B337D">
        <w:rPr>
          <w:rFonts w:ascii="Times New Roman" w:hAnsi="Times New Roman"/>
          <w:color w:val="000000"/>
          <w:sz w:val="26"/>
          <w:szCs w:val="26"/>
        </w:rPr>
        <w:t xml:space="preserve">(телевизионные системы охраны): 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марка </w:t>
      </w:r>
      <w:proofErr w:type="spellStart"/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cedcam</w:t>
      </w:r>
      <w:proofErr w:type="spellEnd"/>
      <w:r w:rsidRPr="001824A3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H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264 видеокамера 2 </w:t>
      </w:r>
      <w:proofErr w:type="spellStart"/>
      <w:r w:rsidRPr="001824A3">
        <w:rPr>
          <w:rFonts w:ascii="Times New Roman" w:hAnsi="Times New Roman"/>
          <w:sz w:val="26"/>
          <w:szCs w:val="26"/>
          <w:u w:val="single"/>
        </w:rPr>
        <w:t>Mpx</w:t>
      </w:r>
      <w:proofErr w:type="spellEnd"/>
      <w:r w:rsidRPr="001824A3">
        <w:rPr>
          <w:rFonts w:ascii="Times New Roman" w:hAnsi="Times New Roman"/>
          <w:sz w:val="26"/>
          <w:szCs w:val="26"/>
          <w:u w:val="single"/>
        </w:rPr>
        <w:t xml:space="preserve"> 4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IP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–камер внутреннего видеонаблюдения, 4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IP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- камер наружного видеонаблюдения, жесткий диск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SATA</w:t>
      </w:r>
      <w:r w:rsidRPr="001824A3">
        <w:rPr>
          <w:rFonts w:ascii="Times New Roman" w:hAnsi="Times New Roman"/>
          <w:sz w:val="26"/>
          <w:szCs w:val="26"/>
          <w:u w:val="single"/>
        </w:rPr>
        <w:t>-3 6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Tb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WD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Purple</w:t>
      </w:r>
      <w:r w:rsidRPr="001824A3">
        <w:rPr>
          <w:rFonts w:ascii="Times New Roman" w:hAnsi="Times New Roman"/>
          <w:sz w:val="26"/>
          <w:szCs w:val="26"/>
          <w:u w:val="single"/>
        </w:rPr>
        <w:t xml:space="preserve"> 5400 </w:t>
      </w:r>
      <w:r w:rsidRPr="001824A3">
        <w:rPr>
          <w:rFonts w:ascii="Times New Roman" w:hAnsi="Times New Roman"/>
          <w:sz w:val="26"/>
          <w:szCs w:val="26"/>
          <w:u w:val="single"/>
          <w:lang w:val="en-US"/>
        </w:rPr>
        <w:t>rpm</w:t>
      </w:r>
      <w:r w:rsidRPr="001824A3">
        <w:rPr>
          <w:rFonts w:ascii="Times New Roman" w:hAnsi="Times New Roman"/>
          <w:sz w:val="26"/>
          <w:szCs w:val="26"/>
          <w:u w:val="single"/>
        </w:rPr>
        <w:t>, всего 8 камер, срок хранения информации – 30 дней.</w:t>
      </w:r>
    </w:p>
    <w:p w:rsidR="00296EB7" w:rsidRDefault="00296EB7" w:rsidP="00296EB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5222C">
        <w:rPr>
          <w:rFonts w:ascii="Times New Roman" w:hAnsi="Times New Roman"/>
          <w:sz w:val="26"/>
          <w:szCs w:val="26"/>
        </w:rPr>
        <w:t xml:space="preserve"> </w:t>
      </w:r>
      <w:r w:rsidRPr="00A5222C">
        <w:rPr>
          <w:rFonts w:ascii="Times New Roman" w:hAnsi="Times New Roman"/>
          <w:sz w:val="20"/>
          <w:szCs w:val="20"/>
        </w:rPr>
        <w:t>(наличие, марка, количество)</w:t>
      </w:r>
      <w:r>
        <w:rPr>
          <w:rFonts w:ascii="Times New Roman" w:hAnsi="Times New Roman"/>
          <w:sz w:val="20"/>
          <w:szCs w:val="20"/>
        </w:rPr>
        <w:t>.</w:t>
      </w:r>
    </w:p>
    <w:p w:rsidR="00296EB7" w:rsidRPr="00A5222C" w:rsidRDefault="00296EB7" w:rsidP="00296EB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е)</w:t>
      </w:r>
      <w:r w:rsidRPr="00A5222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охранная сигнализация </w:t>
      </w:r>
      <w:r w:rsidRPr="00A5222C">
        <w:rPr>
          <w:rFonts w:ascii="Times New Roman" w:hAnsi="Times New Roman"/>
          <w:sz w:val="26"/>
          <w:szCs w:val="26"/>
          <w:u w:val="single"/>
        </w:rPr>
        <w:t>имеется</w:t>
      </w:r>
      <w:r>
        <w:rPr>
          <w:rFonts w:ascii="Times New Roman" w:hAnsi="Times New Roman"/>
          <w:sz w:val="26"/>
          <w:szCs w:val="26"/>
        </w:rPr>
        <w:t>, но не функционирует;</w:t>
      </w:r>
    </w:p>
    <w:p w:rsidR="00296EB7" w:rsidRPr="00CC6377" w:rsidRDefault="00296EB7" w:rsidP="00296EB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ё</w:t>
      </w:r>
      <w:r w:rsidRPr="00DB337D">
        <w:rPr>
          <w:rFonts w:ascii="Times New Roman" w:hAnsi="Times New Roman"/>
          <w:sz w:val="26"/>
          <w:szCs w:val="26"/>
        </w:rPr>
        <w:t xml:space="preserve">) </w:t>
      </w:r>
      <w:bookmarkStart w:id="2" w:name="_Hlk85537332"/>
      <w:r w:rsidRPr="00DB337D">
        <w:rPr>
          <w:rFonts w:ascii="Times New Roman" w:hAnsi="Times New Roman"/>
          <w:sz w:val="26"/>
          <w:szCs w:val="26"/>
        </w:rPr>
        <w:t>системы охранного</w:t>
      </w:r>
      <w:r>
        <w:rPr>
          <w:rFonts w:ascii="Times New Roman" w:hAnsi="Times New Roman"/>
          <w:sz w:val="26"/>
          <w:szCs w:val="26"/>
        </w:rPr>
        <w:t xml:space="preserve"> и наружного </w:t>
      </w:r>
      <w:r w:rsidRPr="00DB337D">
        <w:rPr>
          <w:rFonts w:ascii="Times New Roman" w:hAnsi="Times New Roman"/>
          <w:sz w:val="26"/>
          <w:szCs w:val="26"/>
        </w:rPr>
        <w:t xml:space="preserve"> освещения</w:t>
      </w:r>
      <w:r>
        <w:rPr>
          <w:rFonts w:ascii="Times New Roman" w:hAnsi="Times New Roman"/>
          <w:sz w:val="26"/>
          <w:szCs w:val="26"/>
        </w:rPr>
        <w:t>:</w:t>
      </w:r>
      <w:r w:rsidRPr="00DB337D">
        <w:rPr>
          <w:rFonts w:ascii="Times New Roman" w:hAnsi="Times New Roman"/>
          <w:sz w:val="26"/>
          <w:szCs w:val="26"/>
        </w:rPr>
        <w:t xml:space="preserve"> </w:t>
      </w:r>
      <w:bookmarkEnd w:id="2"/>
      <w:r w:rsidRPr="00CC6377">
        <w:rPr>
          <w:rFonts w:ascii="Times New Roman" w:hAnsi="Times New Roman"/>
          <w:sz w:val="26"/>
          <w:szCs w:val="26"/>
          <w:u w:val="single"/>
        </w:rPr>
        <w:t xml:space="preserve">имеется наружное освещение, всего 7 ламп, </w:t>
      </w:r>
      <w:r w:rsidRPr="00CC6377">
        <w:rPr>
          <w:rFonts w:ascii="Times New Roman" w:hAnsi="Times New Roman"/>
          <w:sz w:val="26"/>
          <w:szCs w:val="26"/>
          <w:u w:val="single"/>
          <w:lang w:val="en-US"/>
        </w:rPr>
        <w:t>DRL</w:t>
      </w:r>
      <w:r w:rsidRPr="00CC6377">
        <w:rPr>
          <w:rFonts w:ascii="Times New Roman" w:hAnsi="Times New Roman"/>
          <w:sz w:val="26"/>
          <w:szCs w:val="26"/>
          <w:u w:val="single"/>
        </w:rPr>
        <w:t xml:space="preserve"> 250 – 1шт., лампа накаливания на 93 Вт- 6 шт.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2. Меры по физической защите объекта (территории):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а) количество контрольно-пропускных пунктов (для прохода людей и  проезда транспортных средств) - </w:t>
      </w:r>
      <w:r w:rsidRPr="000A260D">
        <w:rPr>
          <w:rFonts w:ascii="Times New Roman" w:hAnsi="Times New Roman"/>
          <w:color w:val="000000"/>
          <w:sz w:val="26"/>
          <w:szCs w:val="26"/>
          <w:u w:val="single"/>
        </w:rPr>
        <w:t>отсутствует;</w:t>
      </w:r>
    </w:p>
    <w:p w:rsidR="00296EB7" w:rsidRPr="000A260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б) количество эвакуационных выходов (для выхода людей и выезда транспортных средств) </w:t>
      </w:r>
      <w:r w:rsidRPr="000A260D">
        <w:rPr>
          <w:rFonts w:ascii="Times New Roman" w:hAnsi="Times New Roman"/>
          <w:color w:val="000000"/>
          <w:sz w:val="26"/>
          <w:szCs w:val="26"/>
          <w:u w:val="single"/>
        </w:rPr>
        <w:t>для выхода людей - 9, выезда транспортных средств - 2;</w:t>
      </w:r>
    </w:p>
    <w:p w:rsidR="00296EB7" w:rsidRPr="00CC6377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в) </w:t>
      </w:r>
      <w:bookmarkStart w:id="3" w:name="_Hlk85537385"/>
      <w:r w:rsidRPr="00DB337D">
        <w:rPr>
          <w:rFonts w:ascii="Times New Roman" w:hAnsi="Times New Roman"/>
          <w:color w:val="000000"/>
          <w:sz w:val="26"/>
          <w:szCs w:val="26"/>
        </w:rPr>
        <w:t xml:space="preserve">оборудование объектов (территорий) системой контроля и управления доступом, наличие на объекте (территории) электронной системы пропуска:- </w:t>
      </w:r>
      <w:r w:rsidRPr="00DB337D">
        <w:rPr>
          <w:rFonts w:ascii="Times New Roman" w:hAnsi="Times New Roman"/>
          <w:color w:val="000000"/>
          <w:sz w:val="26"/>
          <w:szCs w:val="26"/>
          <w:u w:val="single"/>
        </w:rPr>
        <w:t>имеется</w:t>
      </w:r>
      <w:r w:rsidRPr="00DB337D">
        <w:rPr>
          <w:rFonts w:ascii="Times New Roman" w:hAnsi="Times New Roman"/>
          <w:color w:val="000000"/>
          <w:sz w:val="26"/>
          <w:szCs w:val="26"/>
        </w:rPr>
        <w:t>, на главных входах в здание,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видеодомофон модель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Cosmo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Vista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в количестве 2 штуки,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электромагнитные замки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FE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-100 – в количестве 4 штуки.</w:t>
      </w:r>
    </w:p>
    <w:bookmarkEnd w:id="3"/>
    <w:p w:rsidR="00296EB7" w:rsidRPr="00CC6377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г) укомплектованность личным составом </w:t>
      </w:r>
      <w:r>
        <w:rPr>
          <w:rFonts w:ascii="Times New Roman" w:hAnsi="Times New Roman"/>
          <w:color w:val="000000"/>
          <w:sz w:val="26"/>
          <w:szCs w:val="26"/>
        </w:rPr>
        <w:t>в</w:t>
      </w:r>
      <w:r w:rsidRPr="00DB337D">
        <w:rPr>
          <w:rFonts w:ascii="Times New Roman" w:hAnsi="Times New Roman"/>
          <w:color w:val="000000"/>
          <w:sz w:val="26"/>
          <w:szCs w:val="26"/>
        </w:rPr>
        <w:t xml:space="preserve">нештатных аварийно-спасательных формирований (по видам подразделений):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отсутствует;</w:t>
      </w:r>
    </w:p>
    <w:p w:rsidR="00296EB7" w:rsidRPr="00CC6377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д) физическая охрана объекта (территории):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осуществляется сотрудниками в составе 2 сторожа. Общества с ограниченной ответственностью «Коммунальник», характеристики:1 пост -1 сотрудник охраны (ежедневно, с 20.00-6.00ч.);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3. Наличие систем противопожарной защиты и первичных средств пожаротушения объекта (территории):</w:t>
      </w:r>
    </w:p>
    <w:p w:rsidR="00296EB7" w:rsidRPr="00691F33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proofErr w:type="gramStart"/>
      <w:r w:rsidRPr="00DB337D">
        <w:rPr>
          <w:rFonts w:ascii="Times New Roman" w:hAnsi="Times New Roman"/>
          <w:color w:val="000000"/>
          <w:sz w:val="26"/>
          <w:szCs w:val="26"/>
        </w:rPr>
        <w:t xml:space="preserve">а) наличие автоматической пожарной сигнализации: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автоматическая система пожарной сигнализации установлена  марки «В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ЭРС-ПК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24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П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»; </w:t>
      </w:r>
      <w:bookmarkStart w:id="4" w:name="_Hlk87965966"/>
      <w:proofErr w:type="spellStart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оповещатель</w:t>
      </w:r>
      <w:proofErr w:type="spellEnd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свето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вой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МОЛНИЯ 12(24)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- 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30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штук,</w:t>
      </w:r>
      <w:bookmarkEnd w:id="4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proofErr w:type="spellStart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извещатель</w:t>
      </w:r>
      <w:proofErr w:type="spellEnd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пожарный дымовой ИП 212-141м- 1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24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штуки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; сирена сигнальная, марка «Иволга»-17 штук; </w:t>
      </w:r>
      <w:proofErr w:type="spellStart"/>
      <w:r>
        <w:rPr>
          <w:rFonts w:ascii="Times New Roman" w:hAnsi="Times New Roman"/>
          <w:color w:val="000000"/>
          <w:sz w:val="26"/>
          <w:szCs w:val="26"/>
          <w:u w:val="single"/>
        </w:rPr>
        <w:t>извещатель</w:t>
      </w:r>
      <w:proofErr w:type="spellEnd"/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пожарный  ручной ИПР- 513-10 – 10 штук,</w:t>
      </w:r>
      <w:r w:rsidRPr="00691F33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u w:val="single"/>
        </w:rPr>
        <w:t>извещатель</w:t>
      </w:r>
      <w:proofErr w:type="spellEnd"/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пожарный  тепловой ИП- 101-3А-А3</w:t>
      </w:r>
      <w:r>
        <w:rPr>
          <w:rFonts w:ascii="Times New Roman" w:hAnsi="Times New Roman"/>
          <w:color w:val="000000"/>
          <w:sz w:val="26"/>
          <w:szCs w:val="26"/>
          <w:u w:val="single"/>
          <w:lang w:val="en-US"/>
        </w:rPr>
        <w:t>R</w:t>
      </w:r>
      <w:r w:rsidRPr="00691F33">
        <w:rPr>
          <w:rFonts w:ascii="Times New Roman" w:hAnsi="Times New Roman"/>
          <w:color w:val="000000"/>
          <w:sz w:val="26"/>
          <w:szCs w:val="26"/>
          <w:u w:val="single"/>
        </w:rPr>
        <w:t>1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– 10 штук;</w:t>
      </w:r>
      <w:proofErr w:type="gramEnd"/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б) наличие системы внутреннего противопожарного водопровода: 4 гидранта;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>в) наличие автоматической системы пожаротушения: отсутствует;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г) наличие системы оповещения и управления эвакуацией при пожаре: </w:t>
      </w:r>
      <w:proofErr w:type="spellStart"/>
      <w:r w:rsidRPr="00DB337D">
        <w:rPr>
          <w:rFonts w:ascii="Times New Roman" w:hAnsi="Times New Roman"/>
          <w:color w:val="000000"/>
          <w:sz w:val="26"/>
          <w:szCs w:val="26"/>
        </w:rPr>
        <w:t>оповещатель</w:t>
      </w:r>
      <w:proofErr w:type="spellEnd"/>
      <w:r w:rsidRPr="00DB337D">
        <w:rPr>
          <w:rFonts w:ascii="Times New Roman" w:hAnsi="Times New Roman"/>
          <w:color w:val="000000"/>
          <w:sz w:val="26"/>
          <w:szCs w:val="26"/>
        </w:rPr>
        <w:t xml:space="preserve"> речевой 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марки «В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ЭРС-ПК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24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П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»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- 1 </w:t>
      </w: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  <w:u w:val="single"/>
        </w:rPr>
        <w:t>шт</w:t>
      </w:r>
      <w:proofErr w:type="spellEnd"/>
      <w:proofErr w:type="gramEnd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;</w:t>
      </w:r>
      <w:r w:rsidRPr="00885197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proofErr w:type="spellStart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>оповещатель</w:t>
      </w:r>
      <w:proofErr w:type="spellEnd"/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свето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вой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МОЛНИЯ 12(24)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- 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30</w:t>
      </w:r>
      <w:r w:rsidRPr="00CC6377">
        <w:rPr>
          <w:rFonts w:ascii="Times New Roman" w:hAnsi="Times New Roman"/>
          <w:color w:val="000000"/>
          <w:sz w:val="26"/>
          <w:szCs w:val="26"/>
          <w:u w:val="single"/>
        </w:rPr>
        <w:t xml:space="preserve"> штук,</w:t>
      </w:r>
      <w:r w:rsidRPr="00885197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сирена сигнальная, марка «Иволга»-17 штук управление – от системы АПС. Для обеспечения эвакуации людей при пожаре предусматривается тревожная сигнализация, указательные знаки направление эвакуации людей, световые табло «Выход»; пути эвакуации, предусмотренные планом, имеются. Количество эвакуационных выходов – 11;</w:t>
      </w:r>
    </w:p>
    <w:p w:rsidR="00296EB7" w:rsidRPr="00DB337D" w:rsidRDefault="00296EB7" w:rsidP="00296EB7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B337D">
        <w:rPr>
          <w:rFonts w:ascii="Times New Roman" w:hAnsi="Times New Roman"/>
          <w:color w:val="000000"/>
          <w:sz w:val="26"/>
          <w:szCs w:val="26"/>
        </w:rPr>
        <w:t xml:space="preserve">д) наличие первичных средств пожаротушения (огнетушителей): </w:t>
      </w:r>
      <w:r w:rsidRPr="00DB337D">
        <w:rPr>
          <w:rFonts w:ascii="Times New Roman" w:hAnsi="Times New Roman"/>
          <w:sz w:val="26"/>
          <w:szCs w:val="26"/>
        </w:rPr>
        <w:t xml:space="preserve">имеются огнетушители ОП -4(3)– </w:t>
      </w:r>
      <w:r w:rsidRPr="00DB337D">
        <w:rPr>
          <w:rFonts w:ascii="Times New Roman" w:hAnsi="Times New Roman"/>
          <w:sz w:val="26"/>
          <w:szCs w:val="26"/>
          <w:lang w:val="en-US"/>
        </w:rPr>
        <w:t>ABCE</w:t>
      </w:r>
      <w:r w:rsidRPr="00DB337D">
        <w:rPr>
          <w:rFonts w:ascii="Times New Roman" w:hAnsi="Times New Roman"/>
          <w:sz w:val="26"/>
          <w:szCs w:val="26"/>
        </w:rPr>
        <w:t>- 15 шт.</w:t>
      </w:r>
      <w:r w:rsidRPr="00DB337D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Антитеррористическая деятельность. 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Проводятся беседы и практические занятия с детьми на нахождение бесхозного предмета и действие в случае возникновения ЧС;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 1 этаже детского сада ведется постоянное дежурство сотрудников;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Проводится ежедневная проверка целостности входных дверей, замков;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Прогулочные площадки ежедневно проверяются перед прогулкой воспитателями на наличие постороннего предмета;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каждой группе имеется информация по действиям в случае ЧС.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Имеется алгоритм действий по действиям при обстреле.</w:t>
      </w:r>
    </w:p>
    <w:p w:rsidR="00296EB7" w:rsidRDefault="00296EB7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D8" w:rsidRDefault="004B7FD8" w:rsidP="00296EB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 К ИНФОРМАЦИОННЫМ СИСТЕМАМ И ИНФОРМАЦИОННО-ТЕЛЕКОММУНИКАЦИОННЫМ СЕТЯМ</w:t>
      </w:r>
    </w:p>
    <w:p w:rsidR="004B7FD8" w:rsidRPr="004B7FD8" w:rsidRDefault="004B7FD8" w:rsidP="00296EB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 воспитанников к информационным системам и информационно - телекоммуникационным сетям не предусмотрен  образовательной программой дошкольного о</w:t>
      </w:r>
      <w:r w:rsidR="00296E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бразования МБДОУ детский сад №2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7FD8" w:rsidRPr="004B7FD8" w:rsidRDefault="004B7FD8" w:rsidP="00296EB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Доступ педагогов к  информационным системам и информационно - телекоммуникационным сетям обе</w:t>
      </w:r>
      <w:r w:rsidR="00296E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спечивается согласно графику.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Ноутбуков, доступных </w:t>
      </w:r>
      <w:r w:rsidR="00296E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использования педагогами - 2</w:t>
      </w: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штуки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Имеется 1 мультимедийное оборудование</w:t>
      </w:r>
    </w:p>
    <w:p w:rsidR="004B7FD8" w:rsidRPr="004B7FD8" w:rsidRDefault="00143AB8" w:rsidP="00296E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67.75pt;height:1.5pt" o:hralign="center" o:hrstd="t" o:hrnoshade="t" o:hr="t" fillcolor="black" stroked="f"/>
        </w:pict>
      </w:r>
    </w:p>
    <w:p w:rsidR="004B7FD8" w:rsidRPr="004B7FD8" w:rsidRDefault="00143AB8" w:rsidP="00296E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67.75pt;height:1.5pt" o:hralign="center" o:hrstd="t" o:hrnoshade="t" o:hr="t" fillcolor="black" stroked="f"/>
        </w:pic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Собственные электронные образовательные и информационные ресурсы - нет</w:t>
      </w:r>
    </w:p>
    <w:p w:rsidR="004B7FD8" w:rsidRPr="004B7FD8" w:rsidRDefault="004B7FD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Сторонние электронные образовательные и информационные ресурсы</w:t>
      </w:r>
    </w:p>
    <w:p w:rsidR="004B7FD8" w:rsidRPr="004B7FD8" w:rsidRDefault="00143AB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="004B7FD8" w:rsidRPr="004B7FD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http://www.solnet.ee</w:t>
        </w:r>
      </w:hyperlink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Детский портал «Солнышко»</w:t>
      </w:r>
    </w:p>
    <w:p w:rsidR="004B7FD8" w:rsidRPr="004B7FD8" w:rsidRDefault="00143AB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4B7FD8" w:rsidRPr="004B7FD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http://www.skazki.com</w:t>
        </w:r>
      </w:hyperlink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Сказки: интерактивный портал</w:t>
      </w:r>
    </w:p>
    <w:p w:rsidR="004B7FD8" w:rsidRPr="004B7FD8" w:rsidRDefault="00143AB8" w:rsidP="00296E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="004B7FD8" w:rsidRPr="004B7FD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http://www.deti-book.info/</w:t>
        </w:r>
      </w:hyperlink>
      <w:r w:rsidR="004B7FD8" w:rsidRPr="004B7F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Детская электронная библиотека</w:t>
      </w:r>
    </w:p>
    <w:p w:rsidR="00D824BB" w:rsidRPr="006C16F7" w:rsidRDefault="00D824BB" w:rsidP="00296EB7">
      <w:pPr>
        <w:jc w:val="both"/>
        <w:rPr>
          <w:rFonts w:ascii="Times New Roman" w:hAnsi="Times New Roman" w:cs="Times New Roman"/>
        </w:rPr>
      </w:pPr>
    </w:p>
    <w:sectPr w:rsidR="00D824BB" w:rsidRPr="006C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71"/>
    <w:rsid w:val="00143AB8"/>
    <w:rsid w:val="00296EB7"/>
    <w:rsid w:val="002C067C"/>
    <w:rsid w:val="004B7FD8"/>
    <w:rsid w:val="006C16F7"/>
    <w:rsid w:val="00BB75D5"/>
    <w:rsid w:val="00D824BB"/>
    <w:rsid w:val="00F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zki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lnet.e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ssis.alenyshk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tel:+7%20347%20983-33-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eti-book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5</cp:revision>
  <dcterms:created xsi:type="dcterms:W3CDTF">2021-11-18T09:26:00Z</dcterms:created>
  <dcterms:modified xsi:type="dcterms:W3CDTF">2021-11-18T10:26:00Z</dcterms:modified>
</cp:coreProperties>
</file>